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Nous vous partageons ci-dessous un modèle de message que vous pouvez utiliser pour informer vos réseaux de l’étude Mentalo. N'hésitez pas à le personnaliser selon vos propres modalités de communication. L'objectif est de sensibiliser un maximum de jeunes et d'adultes à cette étude importante sur le bien-être mental des jeunes.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2">
      <w:pPr>
        <w:shd w:fill="ffffff" w:val="clear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Objet : Participez à une étude nationale sur le bien-être mental des jeunes !</w:t>
      </w:r>
    </w:p>
    <w:p w:rsidR="00000000" w:rsidDel="00000000" w:rsidP="00000000" w:rsidRDefault="00000000" w:rsidRPr="00000000" w14:paraId="00000004">
      <w:pPr>
        <w:shd w:fill="ffffff" w:val="clea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Chers membres,</w:t>
        <w:br w:type="textWrapping"/>
      </w:r>
    </w:p>
    <w:p w:rsidR="00000000" w:rsidDel="00000000" w:rsidP="00000000" w:rsidRDefault="00000000" w:rsidRPr="00000000" w14:paraId="0000000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Nous sommes heureux de partager avec vous </w:t>
      </w:r>
      <w:r w:rsidDel="00000000" w:rsidR="00000000" w:rsidRPr="00000000">
        <w:rPr>
          <w:b w:val="1"/>
          <w:sz w:val="24"/>
          <w:szCs w:val="24"/>
          <w:rtl w:val="0"/>
        </w:rPr>
        <w:t xml:space="preserve">Mentalo</w:t>
      </w:r>
      <w:r w:rsidDel="00000000" w:rsidR="00000000" w:rsidRPr="00000000">
        <w:rPr>
          <w:sz w:val="24"/>
          <w:szCs w:val="24"/>
          <w:rtl w:val="0"/>
        </w:rPr>
        <w:t xml:space="preserve">, une étude nationale sur le bien-être mental des jeunes de 11 à 24 ans, portée par l’INSERM, avec le soutien des ministères de la Santé et de l'Enseignement supérieur et de la Recherche. </w:t>
      </w:r>
    </w:p>
    <w:p w:rsidR="00000000" w:rsidDel="00000000" w:rsidP="00000000" w:rsidRDefault="00000000" w:rsidRPr="00000000" w14:paraId="00000006">
      <w:pPr>
        <w:shd w:fill="ffffff" w:val="clea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Pourquoi participer</w:t>
      </w:r>
      <w:r w:rsidDel="00000000" w:rsidR="00000000" w:rsidRPr="00000000">
        <w:rPr>
          <w:b w:val="1"/>
          <w:sz w:val="24"/>
          <w:szCs w:val="24"/>
          <w:rtl w:val="0"/>
        </w:rPr>
        <w:t xml:space="preserve"> ?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hd w:fill="ffffff" w:val="clear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Identifier les besoins des jeunes pour améliorer leur bien-être mental.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hd w:fill="ffffff" w:val="clear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Sensibiliser les jeunes et leur entourage aux enjeux du bien-être mental.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hd w:fill="ffffff" w:val="clear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Élaborer des recommandations pour des programmes d’action adaptés.</w:t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Comment agir 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👉 </w:t>
      </w:r>
      <w:r w:rsidDel="00000000" w:rsidR="00000000" w:rsidRPr="00000000">
        <w:rPr>
          <w:sz w:val="24"/>
          <w:szCs w:val="24"/>
          <w:rtl w:val="0"/>
        </w:rPr>
        <w:t xml:space="preserve">Rendez-vous sur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https://etude-mentalo.fr/</w:t>
        </w:r>
      </w:hyperlink>
      <w:r w:rsidDel="00000000" w:rsidR="00000000" w:rsidRPr="00000000">
        <w:rPr>
          <w:sz w:val="24"/>
          <w:szCs w:val="24"/>
          <w:rtl w:val="0"/>
        </w:rPr>
        <w:t xml:space="preserve"> pour en savoir plus.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👉 </w:t>
      </w:r>
      <w:r w:rsidDel="00000000" w:rsidR="00000000" w:rsidRPr="00000000">
        <w:rPr>
          <w:sz w:val="24"/>
          <w:szCs w:val="24"/>
          <w:rtl w:val="0"/>
        </w:rPr>
        <w:t xml:space="preserve">Vous pouvez également partager l’étude autour de vous grâce aux outils de promotion :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https://etude-mentalo.fr/kit-de-com-mentalo/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Merci pour votre soutien et votre engagement !</w:t>
      </w:r>
    </w:p>
    <w:p w:rsidR="00000000" w:rsidDel="00000000" w:rsidP="00000000" w:rsidRDefault="00000000" w:rsidRPr="00000000" w14:paraId="0000000F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Bien à vous,</w:t>
        <w:br w:type="textWrapping"/>
        <w:br w:type="textWrapping"/>
        <w:t xml:space="preserve">[Nom de l'Association]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tude-mentalo.fr/" TargetMode="External"/><Relationship Id="rId7" Type="http://schemas.openxmlformats.org/officeDocument/2006/relationships/hyperlink" Target="https://etude-mentalo.fr/kit-de-com-mental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